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AB" w:rsidRDefault="00B563AB" w:rsidP="00B563AB">
      <w:pPr>
        <w:ind w:firstLine="85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Kepatuhan Penggunaan Formularium Nasional</w:t>
      </w:r>
    </w:p>
    <w:p w:rsidR="00B0154D" w:rsidRDefault="00D331A6" w:rsidP="00B563AB">
      <w:pPr>
        <w:ind w:firstLine="851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Rsud Kota Madiun</w:t>
      </w:r>
    </w:p>
    <w:p w:rsidR="00D331A6" w:rsidRPr="00B0154D" w:rsidRDefault="00B563AB" w:rsidP="00D331A6">
      <w:pPr>
        <w:ind w:firstLine="142"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  <w:lang w:eastAsia="id-ID"/>
        </w:rPr>
        <w:drawing>
          <wp:inline distT="0" distB="0" distL="0" distR="0">
            <wp:extent cx="5731510" cy="2291080"/>
            <wp:effectExtent l="19050" t="0" r="2540" b="0"/>
            <wp:docPr id="7" name="Picture 6" descr="TREND KEPATUHAN PENGGUNAAN FORMULARIUM NA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D KEPATUHAN PENGGUNAAN FORMULARIUM NASIO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AB" w:rsidRDefault="00B563AB" w:rsidP="00B563A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B563AB" w:rsidRDefault="00B563AB" w:rsidP="00B563A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d-ID"/>
        </w:rPr>
      </w:pPr>
    </w:p>
    <w:p w:rsidR="00B563AB" w:rsidRDefault="00B563AB" w:rsidP="00B563A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d-ID"/>
        </w:rPr>
      </w:pPr>
      <w:r w:rsidRPr="00B563AB">
        <w:rPr>
          <w:rFonts w:ascii="Tahoma" w:eastAsia="Times New Roman" w:hAnsi="Tahoma" w:cs="Tahoma"/>
          <w:sz w:val="24"/>
          <w:szCs w:val="24"/>
          <w:lang w:eastAsia="id-ID"/>
        </w:rPr>
        <w:t xml:space="preserve">Formularium </w:t>
      </w:r>
      <w:r w:rsidR="008816B9">
        <w:rPr>
          <w:rFonts w:ascii="Tahoma" w:eastAsia="Times New Roman" w:hAnsi="Tahoma" w:cs="Tahoma"/>
          <w:sz w:val="24"/>
          <w:szCs w:val="24"/>
          <w:lang w:eastAsia="id-ID"/>
        </w:rPr>
        <w:t>Nasional</w:t>
      </w:r>
      <w:r w:rsidRPr="00B563AB">
        <w:rPr>
          <w:rFonts w:ascii="Tahoma" w:eastAsia="Times New Roman" w:hAnsi="Tahoma" w:cs="Tahoma"/>
          <w:sz w:val="24"/>
          <w:szCs w:val="24"/>
          <w:lang w:eastAsia="id-ID"/>
        </w:rPr>
        <w:t xml:space="preserve"> adalah </w:t>
      </w:r>
      <w:r w:rsidR="008816B9">
        <w:rPr>
          <w:rFonts w:ascii="Tahoma" w:eastAsia="Times New Roman" w:hAnsi="Tahoma" w:cs="Tahoma"/>
          <w:sz w:val="24"/>
          <w:szCs w:val="24"/>
          <w:lang w:eastAsia="id-ID"/>
        </w:rPr>
        <w:t xml:space="preserve">daftar obat terpilih yang dibutuhkan dan harus tersedia di fasilitas pelayanan kesehatan sebagai acuan dalam pelaksanaan JKN-KIS. Formularium Nasional ata yang dikenal dengan FORNAS diatur oleh Menteri Kesehatan. </w:t>
      </w:r>
      <w:r>
        <w:rPr>
          <w:rFonts w:ascii="Tahoma" w:eastAsia="Times New Roman" w:hAnsi="Tahoma" w:cs="Tahoma"/>
          <w:sz w:val="24"/>
          <w:szCs w:val="24"/>
          <w:lang w:eastAsia="id-ID"/>
        </w:rPr>
        <w:t>Kegunaan sistem formularium adalah membantu menjamin mutu dan ketepatan penggunaan obat di dalam rumah sakit, sebagai bahan edukasi bagi staf tentang terapi obat yang tepat dan memberi rasio manfaat-biaya yang tertinggi.</w:t>
      </w:r>
    </w:p>
    <w:p w:rsidR="008816B9" w:rsidRPr="00B563AB" w:rsidRDefault="008816B9" w:rsidP="00B563AB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id-ID"/>
        </w:rPr>
      </w:pPr>
      <w:r>
        <w:rPr>
          <w:rFonts w:ascii="Tahoma" w:eastAsia="Times New Roman" w:hAnsi="Tahoma" w:cs="Tahoma"/>
          <w:sz w:val="24"/>
          <w:szCs w:val="24"/>
          <w:lang w:eastAsia="id-ID"/>
        </w:rPr>
        <w:t>Berdasar hasil kepatuhan peggunaan formularium nasional di RSUD Kota Madiun menunjukkan</w:t>
      </w:r>
      <w:r w:rsidR="008F6664">
        <w:rPr>
          <w:rFonts w:ascii="Tahoma" w:eastAsia="Times New Roman" w:hAnsi="Tahoma" w:cs="Tahoma"/>
          <w:sz w:val="24"/>
          <w:szCs w:val="24"/>
          <w:lang w:eastAsia="id-ID"/>
        </w:rPr>
        <w:t xml:space="preserve"> bahwa dokter disiplin dalam penulisan resep obat dan didukung oleh ketersediaan obat di instalasi farmasi yang sesuai dengan formularium nasional.</w:t>
      </w:r>
      <w:r>
        <w:rPr>
          <w:rFonts w:ascii="Tahoma" w:eastAsia="Times New Roman" w:hAnsi="Tahoma" w:cs="Tahoma"/>
          <w:sz w:val="24"/>
          <w:szCs w:val="24"/>
          <w:lang w:eastAsia="id-ID"/>
        </w:rPr>
        <w:t xml:space="preserve"> </w:t>
      </w:r>
      <w:r w:rsidR="008F6664">
        <w:rPr>
          <w:rFonts w:ascii="Tahoma" w:eastAsia="Times New Roman" w:hAnsi="Tahoma" w:cs="Tahoma"/>
          <w:sz w:val="24"/>
          <w:szCs w:val="24"/>
          <w:lang w:eastAsia="id-ID"/>
        </w:rPr>
        <w:t>Sehingga pasien mendapatkan obat yang tepat. Pengukuran ini dilakukan dalam rangka peningkatan mutu pelayanan Rumah Sakit.</w:t>
      </w:r>
    </w:p>
    <w:p w:rsidR="00B563AB" w:rsidRDefault="00B563AB" w:rsidP="00B0154D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B563AB" w:rsidRDefault="00B563AB" w:rsidP="00B0154D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B563AB" w:rsidRDefault="00B563AB" w:rsidP="00B0154D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B563AB" w:rsidRDefault="00B563AB" w:rsidP="00B0154D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B563AB" w:rsidRDefault="00B563AB" w:rsidP="00B0154D">
      <w:pPr>
        <w:ind w:firstLine="851"/>
        <w:jc w:val="both"/>
        <w:rPr>
          <w:rFonts w:ascii="Tahoma" w:hAnsi="Tahoma" w:cs="Tahoma"/>
          <w:sz w:val="24"/>
          <w:szCs w:val="24"/>
        </w:rPr>
      </w:pPr>
    </w:p>
    <w:p w:rsidR="001479B0" w:rsidRDefault="00B0154D" w:rsidP="008F6664">
      <w:pPr>
        <w:pStyle w:val="ListParagraph"/>
        <w:ind w:left="0" w:firstLine="720"/>
        <w:jc w:val="both"/>
      </w:pPr>
      <w:r>
        <w:rPr>
          <w:rFonts w:ascii="Tahoma" w:hAnsi="Tahoma" w:cs="Tahoma"/>
          <w:sz w:val="28"/>
          <w:szCs w:val="28"/>
          <w:lang w:val="id-ID"/>
        </w:rPr>
        <w:t xml:space="preserve"> </w:t>
      </w:r>
    </w:p>
    <w:p w:rsidR="001479B0" w:rsidRDefault="001479B0" w:rsidP="00B0154D">
      <w:pPr>
        <w:ind w:firstLine="851"/>
        <w:jc w:val="both"/>
      </w:pPr>
    </w:p>
    <w:sectPr w:rsidR="001479B0" w:rsidSect="009E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56B2"/>
    <w:multiLevelType w:val="hybridMultilevel"/>
    <w:tmpl w:val="69CC4D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F2C1F"/>
    <w:rsid w:val="001479B0"/>
    <w:rsid w:val="001D427F"/>
    <w:rsid w:val="005C373F"/>
    <w:rsid w:val="0077787B"/>
    <w:rsid w:val="008816B9"/>
    <w:rsid w:val="008F6664"/>
    <w:rsid w:val="009E6E04"/>
    <w:rsid w:val="00AF2C1F"/>
    <w:rsid w:val="00B0154D"/>
    <w:rsid w:val="00B563AB"/>
    <w:rsid w:val="00D331A6"/>
    <w:rsid w:val="00EE0D75"/>
    <w:rsid w:val="00F90ADF"/>
    <w:rsid w:val="00F9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4D"/>
    <w:pPr>
      <w:ind w:left="720"/>
      <w:contextualSpacing/>
    </w:pPr>
    <w:rPr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B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33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rsud orio</dc:creator>
  <cp:lastModifiedBy>Windows 7 Prof</cp:lastModifiedBy>
  <cp:revision>4</cp:revision>
  <dcterms:created xsi:type="dcterms:W3CDTF">2019-10-09T04:54:00Z</dcterms:created>
  <dcterms:modified xsi:type="dcterms:W3CDTF">2019-10-09T05:46:00Z</dcterms:modified>
</cp:coreProperties>
</file>